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0E7" w:rsidRPr="008610E7" w:rsidRDefault="008610E7" w:rsidP="008610E7">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8610E7">
        <w:rPr>
          <w:rFonts w:ascii="Times New Roman" w:eastAsia="Times New Roman" w:hAnsi="Times New Roman" w:cs="Times New Roman"/>
          <w:b/>
          <w:bCs/>
          <w:sz w:val="36"/>
          <w:szCs w:val="36"/>
          <w:lang w:eastAsia="es-EC"/>
        </w:rPr>
        <w:t xml:space="preserve">El cuerpo de la monografía </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b/>
          <w:bCs/>
          <w:sz w:val="24"/>
          <w:szCs w:val="24"/>
          <w:lang w:eastAsia="es-EC"/>
        </w:rPr>
        <w:t>El desarrollo del argumento</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La mayor dificultad para el alumno reside en articular toda la información y los conocimientos adquiridos hasta el momento en un trabajo escrito coherente, que pueda ser evaluado por un examinador a partir de los criterios. La característica esencial de la sección principal o cuerpo de la monografía es </w:t>
      </w:r>
      <w:r w:rsidRPr="00F34372">
        <w:rPr>
          <w:rFonts w:ascii="Times New Roman" w:eastAsia="Times New Roman" w:hAnsi="Times New Roman" w:cs="Times New Roman"/>
          <w:sz w:val="24"/>
          <w:szCs w:val="24"/>
          <w:highlight w:val="lightGray"/>
          <w:lang w:eastAsia="es-EC"/>
        </w:rPr>
        <w:t>el desarrollo sistemático de una respuesta convincente al problema de investigación.</w:t>
      </w:r>
      <w:r w:rsidRPr="008610E7">
        <w:rPr>
          <w:rFonts w:ascii="Times New Roman" w:eastAsia="Times New Roman" w:hAnsi="Times New Roman" w:cs="Times New Roman"/>
          <w:sz w:val="24"/>
          <w:szCs w:val="24"/>
          <w:lang w:eastAsia="es-EC"/>
        </w:rPr>
        <w:t xml:space="preserve"> </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proofErr w:type="gramStart"/>
      <w:r w:rsidRPr="008610E7">
        <w:rPr>
          <w:rFonts w:ascii="Times New Roman" w:eastAsia="Times New Roman" w:hAnsi="Times New Roman" w:cs="Times New Roman"/>
          <w:sz w:val="24"/>
          <w:szCs w:val="24"/>
          <w:lang w:eastAsia="es-EC"/>
        </w:rPr>
        <w:t>" La</w:t>
      </w:r>
      <w:proofErr w:type="gramEnd"/>
      <w:r w:rsidRPr="008610E7">
        <w:rPr>
          <w:rFonts w:ascii="Times New Roman" w:eastAsia="Times New Roman" w:hAnsi="Times New Roman" w:cs="Times New Roman"/>
          <w:sz w:val="24"/>
          <w:szCs w:val="24"/>
          <w:lang w:eastAsia="es-EC"/>
        </w:rPr>
        <w:t xml:space="preserve"> tarea más importante es redactar la sección principal de la monografía, que </w:t>
      </w:r>
      <w:r w:rsidRPr="00F34372">
        <w:rPr>
          <w:rFonts w:ascii="Times New Roman" w:eastAsia="Times New Roman" w:hAnsi="Times New Roman" w:cs="Times New Roman"/>
          <w:sz w:val="24"/>
          <w:szCs w:val="24"/>
          <w:highlight w:val="lightGray"/>
          <w:lang w:eastAsia="es-EC"/>
        </w:rPr>
        <w:t>debe presentarse en forma de argumento razonado.</w:t>
      </w:r>
      <w:r w:rsidRPr="008610E7">
        <w:rPr>
          <w:rFonts w:ascii="Times New Roman" w:eastAsia="Times New Roman" w:hAnsi="Times New Roman" w:cs="Times New Roman"/>
          <w:sz w:val="24"/>
          <w:szCs w:val="24"/>
          <w:lang w:eastAsia="es-EC"/>
        </w:rPr>
        <w:t xml:space="preserve"> La manera de presentarlo varía según la asignatura de que se trate pero siempre, a medida que se desarrolla </w:t>
      </w:r>
      <w:r w:rsidRPr="00F34372">
        <w:rPr>
          <w:rFonts w:ascii="Times New Roman" w:eastAsia="Times New Roman" w:hAnsi="Times New Roman" w:cs="Times New Roman"/>
          <w:sz w:val="24"/>
          <w:szCs w:val="24"/>
          <w:highlight w:val="lightGray"/>
          <w:lang w:eastAsia="es-EC"/>
        </w:rPr>
        <w:t>el argumento, debe resultar claro para el lector cuáles son las pruebas pertinentes que se han encontrado, dónde y cómo se han obtenido y de qué modo sirven de fundamento al argumento</w:t>
      </w:r>
      <w:r w:rsidRPr="008610E7">
        <w:rPr>
          <w:rFonts w:ascii="Times New Roman" w:eastAsia="Times New Roman" w:hAnsi="Times New Roman" w:cs="Times New Roman"/>
          <w:sz w:val="24"/>
          <w:szCs w:val="24"/>
          <w:lang w:eastAsia="es-EC"/>
        </w:rPr>
        <w:t>. En la mayoría de las asignaturas, el uso de subtítulos o encabezamientos dentro de la sección principal de la monografía ayuda al lector a comprender el argumento (y también ayuda al alumno a mantener la estructura).."</w:t>
      </w:r>
    </w:p>
    <w:p w:rsidR="008610E7" w:rsidRPr="008610E7" w:rsidRDefault="008610E7" w:rsidP="008610E7">
      <w:pPr>
        <w:spacing w:before="100" w:beforeAutospacing="1" w:after="100" w:afterAutospacing="1" w:line="240" w:lineRule="auto"/>
        <w:jc w:val="right"/>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Guía de monografías (p. 14)</w:t>
      </w:r>
    </w:p>
    <w:p w:rsidR="008610E7" w:rsidRPr="008610E7" w:rsidRDefault="008610E7" w:rsidP="008610E7">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Diferenciación entre la monografía analítica y la narrativa</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La monografía debe ser analítica para conseguir una buena nota, por lo que </w:t>
      </w:r>
      <w:r w:rsidRPr="00F34372">
        <w:rPr>
          <w:rFonts w:ascii="Times New Roman" w:eastAsia="Times New Roman" w:hAnsi="Times New Roman" w:cs="Times New Roman"/>
          <w:sz w:val="24"/>
          <w:szCs w:val="24"/>
          <w:highlight w:val="lightGray"/>
          <w:lang w:eastAsia="es-EC"/>
        </w:rPr>
        <w:t>debe incluir pruebas históricas o material factual que se pueda analizar.</w:t>
      </w:r>
      <w:r w:rsidRPr="008610E7">
        <w:rPr>
          <w:rFonts w:ascii="Times New Roman" w:eastAsia="Times New Roman" w:hAnsi="Times New Roman" w:cs="Times New Roman"/>
          <w:sz w:val="24"/>
          <w:szCs w:val="24"/>
          <w:lang w:eastAsia="es-EC"/>
        </w:rPr>
        <w:t xml:space="preserve"> Los alumnos seguramente desarrollan algunas de estas destrezas analíticas como parte del trabajo realizado en clases de Historia; por ejemplo, la evaluación de acontecimientos históricos específicos o las interpretaciones de los mismos por personas de distintas nacionalidades o diferentes perspectivas ideológicas. Sin embargo, es importante explicarles cómo deben aplicar estas destrezas a la monografía. </w:t>
      </w:r>
      <w:r w:rsidRPr="00F34372">
        <w:rPr>
          <w:rFonts w:ascii="Times New Roman" w:eastAsia="Times New Roman" w:hAnsi="Times New Roman" w:cs="Times New Roman"/>
          <w:sz w:val="24"/>
          <w:szCs w:val="24"/>
          <w:highlight w:val="lightGray"/>
          <w:lang w:eastAsia="es-EC"/>
        </w:rPr>
        <w:t>A menudo</w:t>
      </w:r>
      <w:r w:rsidRPr="008610E7">
        <w:rPr>
          <w:rFonts w:ascii="Times New Roman" w:eastAsia="Times New Roman" w:hAnsi="Times New Roman" w:cs="Times New Roman"/>
          <w:sz w:val="24"/>
          <w:szCs w:val="24"/>
          <w:lang w:eastAsia="es-EC"/>
        </w:rPr>
        <w:t xml:space="preserve">, el alumno no es capaz de mantener el enfoque analítico a lo largo de toda la monografía debido a su extensión y, en su lugar, utiliza la misma para la </w:t>
      </w:r>
      <w:r w:rsidRPr="00F34372">
        <w:rPr>
          <w:rFonts w:ascii="Times New Roman" w:eastAsia="Times New Roman" w:hAnsi="Times New Roman" w:cs="Times New Roman"/>
          <w:sz w:val="24"/>
          <w:szCs w:val="24"/>
          <w:highlight w:val="lightGray"/>
          <w:lang w:eastAsia="es-EC"/>
        </w:rPr>
        <w:t>descripción de acontecimientos y comentarios o interpretaciones históricas que le resultan interesantes.</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b/>
          <w:bCs/>
          <w:sz w:val="24"/>
          <w:szCs w:val="24"/>
          <w:lang w:eastAsia="es-EC"/>
        </w:rPr>
        <w:t>Ilustración:</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Si desea ver un ejemplo de monografía que depende demasiado de la narración, consulte: </w:t>
      </w:r>
    </w:p>
    <w:p w:rsidR="008610E7" w:rsidRPr="008610E7" w:rsidRDefault="004C15FA" w:rsidP="008610E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hyperlink r:id="rId5" w:history="1">
        <w:r w:rsidR="008610E7" w:rsidRPr="008610E7">
          <w:rPr>
            <w:rFonts w:ascii="Times New Roman" w:eastAsia="Times New Roman" w:hAnsi="Times New Roman" w:cs="Times New Roman"/>
            <w:color w:val="0000FF"/>
            <w:sz w:val="24"/>
            <w:szCs w:val="24"/>
            <w:u w:val="single"/>
            <w:lang w:eastAsia="es-EC"/>
          </w:rPr>
          <w:t>La represión fascista durante el gobierno de Luis Sánchez Cerro (Perú 1931 a 1933)</w:t>
        </w:r>
      </w:hyperlink>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i/>
          <w:iCs/>
          <w:sz w:val="24"/>
          <w:szCs w:val="24"/>
          <w:lang w:eastAsia="es-EC"/>
        </w:rPr>
        <w:t xml:space="preserve">(Si tiene problemas para leer la monografía utilizando este enlace, puede ver su </w:t>
      </w:r>
      <w:hyperlink r:id="rId6" w:tgtFrame="_blank" w:history="1">
        <w:proofErr w:type="spellStart"/>
        <w:r w:rsidRPr="008610E7">
          <w:rPr>
            <w:rFonts w:ascii="Times New Roman" w:eastAsia="Times New Roman" w:hAnsi="Times New Roman" w:cs="Times New Roman"/>
            <w:color w:val="0000FF"/>
            <w:sz w:val="24"/>
            <w:szCs w:val="24"/>
            <w:u w:val="single"/>
            <w:lang w:eastAsia="es-EC"/>
          </w:rPr>
          <w:t>version</w:t>
        </w:r>
        <w:proofErr w:type="spellEnd"/>
        <w:r w:rsidRPr="008610E7">
          <w:rPr>
            <w:rFonts w:ascii="Times New Roman" w:eastAsia="Times New Roman" w:hAnsi="Times New Roman" w:cs="Times New Roman"/>
            <w:color w:val="0000FF"/>
            <w:sz w:val="24"/>
            <w:szCs w:val="24"/>
            <w:u w:val="single"/>
            <w:lang w:eastAsia="es-EC"/>
          </w:rPr>
          <w:t xml:space="preserve"> </w:t>
        </w:r>
        <w:proofErr w:type="spellStart"/>
        <w:r w:rsidRPr="008610E7">
          <w:rPr>
            <w:rFonts w:ascii="Times New Roman" w:eastAsia="Times New Roman" w:hAnsi="Times New Roman" w:cs="Times New Roman"/>
            <w:color w:val="0000FF"/>
            <w:sz w:val="24"/>
            <w:szCs w:val="24"/>
            <w:u w:val="single"/>
            <w:lang w:eastAsia="es-EC"/>
          </w:rPr>
          <w:t>pdf</w:t>
        </w:r>
        <w:proofErr w:type="spellEnd"/>
      </w:hyperlink>
      <w:r w:rsidRPr="008610E7">
        <w:rPr>
          <w:rFonts w:ascii="Times New Roman" w:eastAsia="Times New Roman" w:hAnsi="Times New Roman" w:cs="Times New Roman"/>
          <w:i/>
          <w:iCs/>
          <w:sz w:val="24"/>
          <w:szCs w:val="24"/>
          <w:lang w:eastAsia="es-EC"/>
        </w:rPr>
        <w:t>).</w:t>
      </w:r>
      <w:r w:rsidRPr="008610E7">
        <w:rPr>
          <w:rFonts w:ascii="Times New Roman" w:eastAsia="Times New Roman" w:hAnsi="Times New Roman" w:cs="Times New Roman"/>
          <w:sz w:val="24"/>
          <w:szCs w:val="24"/>
          <w:lang w:eastAsia="es-EC"/>
        </w:rPr>
        <w:t xml:space="preserve"> </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Esta monografía se considera un caso típico de aproximación narrativa/descriptiva. </w:t>
      </w:r>
    </w:p>
    <w:p w:rsidR="008610E7" w:rsidRPr="008610E7" w:rsidRDefault="008610E7" w:rsidP="008610E7">
      <w:pPr>
        <w:spacing w:before="100" w:beforeAutospacing="1" w:after="240" w:line="240" w:lineRule="auto"/>
        <w:rPr>
          <w:rFonts w:ascii="Times New Roman" w:eastAsia="Times New Roman" w:hAnsi="Times New Roman" w:cs="Times New Roman"/>
          <w:sz w:val="24"/>
          <w:szCs w:val="24"/>
          <w:lang w:eastAsia="es-EC"/>
        </w:rPr>
      </w:pPr>
    </w:p>
    <w:p w:rsidR="008610E7" w:rsidRPr="008610E7" w:rsidRDefault="004C15FA" w:rsidP="008610E7">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4C15FA">
        <w:rPr>
          <w:rFonts w:ascii="Times New Roman" w:eastAsia="Times New Roman" w:hAnsi="Times New Roman" w:cs="Times New Roman"/>
          <w:b/>
          <w:bCs/>
          <w:sz w:val="27"/>
          <w:szCs w:val="27"/>
          <w:lang w:eastAsia="es-EC"/>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7pt;height:57pt"/>
        </w:pict>
      </w:r>
      <w:r w:rsidR="008610E7" w:rsidRPr="008610E7">
        <w:rPr>
          <w:rFonts w:ascii="Times New Roman" w:eastAsia="Times New Roman" w:hAnsi="Times New Roman" w:cs="Times New Roman"/>
          <w:b/>
          <w:bCs/>
          <w:sz w:val="27"/>
          <w:szCs w:val="27"/>
          <w:lang w:eastAsia="es-EC"/>
        </w:rPr>
        <w:t>¿Cuál es el impacto?</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El conocimiento y la compresión del tema, la calidad de la argumentación, la aplicación de habilidades de evaluación y análisis y el uso de un lenguaje apropiado son todos aspectos muy importantes para el éxito de una monografía. Cada uno de estos tiene su criterio de evaluación específico y, en total, representan 16 de los 36 puntos posibles de obtener por las monografías. </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Otras secciones de este modulo explicarán los criterios en mayor profundidad. </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El </w:t>
      </w:r>
      <w:r w:rsidRPr="008610E7">
        <w:rPr>
          <w:rFonts w:ascii="Times New Roman" w:eastAsia="Times New Roman" w:hAnsi="Times New Roman" w:cs="Times New Roman"/>
          <w:i/>
          <w:iCs/>
          <w:sz w:val="24"/>
          <w:szCs w:val="24"/>
          <w:lang w:eastAsia="es-EC"/>
        </w:rPr>
        <w:t xml:space="preserve">Criterio E: Argumento razonado </w:t>
      </w:r>
      <w:r w:rsidRPr="008610E7">
        <w:rPr>
          <w:rFonts w:ascii="Times New Roman" w:eastAsia="Times New Roman" w:hAnsi="Times New Roman" w:cs="Times New Roman"/>
          <w:sz w:val="24"/>
          <w:szCs w:val="24"/>
          <w:lang w:eastAsia="es-EC"/>
        </w:rPr>
        <w:t xml:space="preserve">evalúa este aspecto de la monografía específicamente. </w:t>
      </w:r>
    </w:p>
    <w:p w:rsidR="008610E7" w:rsidRPr="008610E7" w:rsidRDefault="008610E7" w:rsidP="008610E7">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Criterio E: Argumento razonado </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i/>
          <w:iCs/>
          <w:sz w:val="24"/>
          <w:szCs w:val="24"/>
          <w:lang w:eastAsia="es-EC"/>
        </w:rPr>
        <w:t xml:space="preserve">Con este criterio se evalúa </w:t>
      </w:r>
      <w:r w:rsidRPr="00F34372">
        <w:rPr>
          <w:rFonts w:ascii="Times New Roman" w:eastAsia="Times New Roman" w:hAnsi="Times New Roman" w:cs="Times New Roman"/>
          <w:i/>
          <w:iCs/>
          <w:sz w:val="24"/>
          <w:szCs w:val="24"/>
          <w:highlight w:val="lightGray"/>
          <w:lang w:eastAsia="es-EC"/>
        </w:rPr>
        <w:t>la medida en que se desarrolla un argumento razonado en relación con el problema de investigación</w:t>
      </w:r>
      <w:r w:rsidRPr="008610E7">
        <w:rPr>
          <w:rFonts w:ascii="Times New Roman" w:eastAsia="Times New Roman" w:hAnsi="Times New Roman" w:cs="Times New Roman"/>
          <w:i/>
          <w:iCs/>
          <w:sz w:val="24"/>
          <w:szCs w:val="24"/>
          <w:lang w:eastAsia="es-EC"/>
        </w:rPr>
        <w:t xml:space="preserve"> y se utilizan </w:t>
      </w:r>
      <w:r w:rsidRPr="00F34372">
        <w:rPr>
          <w:rFonts w:ascii="Times New Roman" w:eastAsia="Times New Roman" w:hAnsi="Times New Roman" w:cs="Times New Roman"/>
          <w:i/>
          <w:iCs/>
          <w:sz w:val="24"/>
          <w:szCs w:val="24"/>
          <w:highlight w:val="lightGray"/>
          <w:lang w:eastAsia="es-EC"/>
        </w:rPr>
        <w:t>los materiales recopilados para presentar ideas de manera lógica y coherente.</w:t>
      </w:r>
      <w:r w:rsidRPr="008610E7">
        <w:rPr>
          <w:rFonts w:ascii="Times New Roman" w:eastAsia="Times New Roman" w:hAnsi="Times New Roman" w:cs="Times New Roman"/>
          <w:i/>
          <w:iCs/>
          <w:sz w:val="24"/>
          <w:szCs w:val="24"/>
          <w:lang w:eastAsia="es-EC"/>
        </w:rPr>
        <w:t xml:space="preserve"> Cuando el problema de investigación no se presta al tipo de investigación sistemática que requiere una monografía en la asignatura en la que se presenta, el nivel de logro máximo que se otorgará en este criterio será 2.</w:t>
      </w:r>
    </w:p>
    <w:tbl>
      <w:tblPr>
        <w:tblW w:w="3550" w:type="pct"/>
        <w:tblCellSpacing w:w="15" w:type="dxa"/>
        <w:tblCellMar>
          <w:top w:w="15" w:type="dxa"/>
          <w:left w:w="15" w:type="dxa"/>
          <w:bottom w:w="15" w:type="dxa"/>
          <w:right w:w="15" w:type="dxa"/>
        </w:tblCellMar>
        <w:tblLook w:val="04A0"/>
      </w:tblPr>
      <w:tblGrid>
        <w:gridCol w:w="1107"/>
        <w:gridCol w:w="5232"/>
      </w:tblGrid>
      <w:tr w:rsidR="008610E7" w:rsidRPr="008610E7" w:rsidTr="008610E7">
        <w:trPr>
          <w:tblCellSpacing w:w="15" w:type="dxa"/>
        </w:trPr>
        <w:tc>
          <w:tcPr>
            <w:tcW w:w="8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Nivel de logro </w:t>
            </w:r>
          </w:p>
        </w:tc>
        <w:tc>
          <w:tcPr>
            <w:tcW w:w="4150" w:type="pct"/>
            <w:hideMark/>
          </w:tcPr>
          <w:p w:rsidR="008610E7" w:rsidRPr="008610E7" w:rsidRDefault="008610E7" w:rsidP="008610E7">
            <w:pPr>
              <w:spacing w:after="0" w:line="240" w:lineRule="auto"/>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Descriptor </w:t>
            </w:r>
          </w:p>
        </w:tc>
      </w:tr>
      <w:tr w:rsidR="008610E7" w:rsidRPr="008610E7" w:rsidTr="008610E7">
        <w:trPr>
          <w:tblCellSpacing w:w="15" w:type="dxa"/>
        </w:trPr>
        <w:tc>
          <w:tcPr>
            <w:tcW w:w="8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0 </w:t>
            </w:r>
          </w:p>
        </w:tc>
        <w:tc>
          <w:tcPr>
            <w:tcW w:w="41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No se intenta desarrollar un argumento razonado en relación con el problema de investigación. </w:t>
            </w:r>
          </w:p>
        </w:tc>
      </w:tr>
      <w:tr w:rsidR="008610E7" w:rsidRPr="008610E7" w:rsidTr="008610E7">
        <w:trPr>
          <w:tblCellSpacing w:w="15" w:type="dxa"/>
        </w:trPr>
        <w:tc>
          <w:tcPr>
            <w:tcW w:w="8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1 </w:t>
            </w:r>
          </w:p>
        </w:tc>
        <w:tc>
          <w:tcPr>
            <w:tcW w:w="41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Se intenta de modo limitado y superficial presentar ideas de manera lógica y coherente y desarrollar un argumento razonado en relación con el problema de investigación. </w:t>
            </w:r>
          </w:p>
        </w:tc>
      </w:tr>
      <w:tr w:rsidR="008610E7" w:rsidRPr="008610E7" w:rsidTr="008610E7">
        <w:trPr>
          <w:tblCellSpacing w:w="15" w:type="dxa"/>
        </w:trPr>
        <w:tc>
          <w:tcPr>
            <w:tcW w:w="8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2 </w:t>
            </w:r>
          </w:p>
        </w:tc>
        <w:tc>
          <w:tcPr>
            <w:tcW w:w="41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Se intenta presentar ideas de manera lógica y coherente y desarrollar un argumento razonado en relación con el problema de investigación, pero sólo se logra parcialmente. </w:t>
            </w:r>
          </w:p>
        </w:tc>
      </w:tr>
      <w:tr w:rsidR="008610E7" w:rsidRPr="008610E7" w:rsidTr="008610E7">
        <w:trPr>
          <w:tblCellSpacing w:w="15" w:type="dxa"/>
        </w:trPr>
        <w:tc>
          <w:tcPr>
            <w:tcW w:w="8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3 </w:t>
            </w:r>
          </w:p>
        </w:tc>
        <w:tc>
          <w:tcPr>
            <w:tcW w:w="41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Las ideas se presentan de manera lógica y coherente y se desarrolla un argumento razonado en relación con el problema de investigación, aunque con algunas dificultades. </w:t>
            </w:r>
          </w:p>
        </w:tc>
      </w:tr>
      <w:tr w:rsidR="008610E7" w:rsidRPr="008610E7" w:rsidTr="008610E7">
        <w:trPr>
          <w:tblCellSpacing w:w="15" w:type="dxa"/>
        </w:trPr>
        <w:tc>
          <w:tcPr>
            <w:tcW w:w="8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4 </w:t>
            </w:r>
          </w:p>
        </w:tc>
        <w:tc>
          <w:tcPr>
            <w:tcW w:w="41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Las ideas se presentan </w:t>
            </w:r>
            <w:r w:rsidRPr="00F34372">
              <w:rPr>
                <w:rFonts w:ascii="Times New Roman" w:eastAsia="Times New Roman" w:hAnsi="Times New Roman" w:cs="Times New Roman"/>
                <w:sz w:val="24"/>
                <w:szCs w:val="24"/>
                <w:highlight w:val="lightGray"/>
                <w:lang w:eastAsia="es-EC"/>
              </w:rPr>
              <w:t>de manera clara, lógica y coherente</w:t>
            </w:r>
            <w:r w:rsidRPr="008610E7">
              <w:rPr>
                <w:rFonts w:ascii="Times New Roman" w:eastAsia="Times New Roman" w:hAnsi="Times New Roman" w:cs="Times New Roman"/>
                <w:sz w:val="24"/>
                <w:szCs w:val="24"/>
                <w:lang w:eastAsia="es-EC"/>
              </w:rPr>
              <w:t xml:space="preserve">. Se logra desarrollar un argumento razonado y convincente en relación con el problema de investigación. </w:t>
            </w:r>
          </w:p>
        </w:tc>
      </w:tr>
    </w:tbl>
    <w:p w:rsidR="008610E7" w:rsidRPr="008610E7" w:rsidRDefault="008610E7" w:rsidP="008610E7">
      <w:pPr>
        <w:spacing w:after="24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br/>
      </w:r>
    </w:p>
    <w:p w:rsidR="008610E7" w:rsidRPr="008610E7" w:rsidRDefault="008610E7" w:rsidP="008610E7">
      <w:pPr>
        <w:spacing w:before="100" w:beforeAutospacing="1" w:after="240" w:line="240" w:lineRule="auto"/>
        <w:rPr>
          <w:rFonts w:ascii="Times New Roman" w:eastAsia="Times New Roman" w:hAnsi="Times New Roman" w:cs="Times New Roman"/>
          <w:sz w:val="24"/>
          <w:szCs w:val="24"/>
          <w:lang w:eastAsia="es-EC"/>
        </w:rPr>
      </w:pPr>
    </w:p>
    <w:p w:rsidR="008610E7" w:rsidRPr="008610E7" w:rsidRDefault="004C15FA"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4C15FA">
        <w:rPr>
          <w:rFonts w:ascii="Times New Roman" w:eastAsia="Times New Roman" w:hAnsi="Times New Roman" w:cs="Times New Roman"/>
          <w:b/>
          <w:bCs/>
          <w:sz w:val="24"/>
          <w:szCs w:val="24"/>
          <w:lang w:eastAsia="es-EC"/>
        </w:rPr>
        <w:pict>
          <v:shape id="_x0000_i1026" type="#_x0000_t75" alt="" style="width:57pt;height:57pt"/>
        </w:pict>
      </w:r>
      <w:r w:rsidR="008610E7" w:rsidRPr="008610E7">
        <w:rPr>
          <w:rFonts w:ascii="Times New Roman" w:eastAsia="Times New Roman" w:hAnsi="Times New Roman" w:cs="Times New Roman"/>
          <w:b/>
          <w:bCs/>
          <w:sz w:val="24"/>
          <w:szCs w:val="24"/>
          <w:lang w:eastAsia="es-EC"/>
        </w:rPr>
        <w:t>Material de apoyo</w:t>
      </w:r>
    </w:p>
    <w:p w:rsidR="008610E7" w:rsidRPr="008610E7" w:rsidRDefault="008610E7" w:rsidP="008610E7">
      <w:pPr>
        <w:spacing w:before="100" w:beforeAutospacing="1" w:after="24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Los criterios de evaluación y su aplicación en Historia están disponibles en la Guía de Monografías. Hay copia de las páginas específicas a la asignatura en la Biblioteca. </w:t>
      </w:r>
    </w:p>
    <w:p w:rsidR="008610E7" w:rsidRPr="008610E7" w:rsidRDefault="008610E7" w:rsidP="008610E7">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8610E7">
        <w:rPr>
          <w:rFonts w:ascii="Times New Roman" w:eastAsia="Times New Roman" w:hAnsi="Times New Roman" w:cs="Times New Roman"/>
          <w:b/>
          <w:bCs/>
          <w:sz w:val="27"/>
          <w:szCs w:val="27"/>
          <w:lang w:eastAsia="es-EC"/>
        </w:rPr>
        <w:t>El uso del lenguaje histórico en la monografía</w:t>
      </w:r>
    </w:p>
    <w:p w:rsidR="008610E7" w:rsidRPr="008610E7" w:rsidRDefault="004C15FA" w:rsidP="008610E7">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4C15FA">
        <w:rPr>
          <w:rFonts w:ascii="Times New Roman" w:eastAsia="Times New Roman" w:hAnsi="Times New Roman" w:cs="Times New Roman"/>
          <w:b/>
          <w:bCs/>
          <w:sz w:val="27"/>
          <w:szCs w:val="27"/>
          <w:lang w:eastAsia="es-EC"/>
        </w:rPr>
        <w:pict>
          <v:shape id="_x0000_i1027" type="#_x0000_t75" alt="" style="width:57pt;height:57pt"/>
        </w:pict>
      </w:r>
      <w:r w:rsidR="008610E7" w:rsidRPr="008610E7">
        <w:rPr>
          <w:rFonts w:ascii="Times New Roman" w:eastAsia="Times New Roman" w:hAnsi="Times New Roman" w:cs="Times New Roman"/>
          <w:b/>
          <w:bCs/>
          <w:sz w:val="27"/>
          <w:szCs w:val="27"/>
          <w:lang w:eastAsia="es-EC"/>
        </w:rPr>
        <w:t>¿Cuál es el impacto?</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i/>
          <w:iCs/>
          <w:sz w:val="24"/>
          <w:szCs w:val="24"/>
          <w:lang w:eastAsia="es-EC"/>
        </w:rPr>
        <w:t xml:space="preserve">Criterio G: </w:t>
      </w:r>
      <w:r w:rsidRPr="00F34372">
        <w:rPr>
          <w:rFonts w:ascii="Times New Roman" w:eastAsia="Times New Roman" w:hAnsi="Times New Roman" w:cs="Times New Roman"/>
          <w:i/>
          <w:iCs/>
          <w:sz w:val="24"/>
          <w:szCs w:val="24"/>
          <w:highlight w:val="darkYellow"/>
          <w:lang w:eastAsia="es-EC"/>
        </w:rPr>
        <w:t>uso de un lenguaje apropiado para la asignatura</w:t>
      </w:r>
      <w:r w:rsidRPr="008610E7">
        <w:rPr>
          <w:rFonts w:ascii="Times New Roman" w:eastAsia="Times New Roman" w:hAnsi="Times New Roman" w:cs="Times New Roman"/>
          <w:i/>
          <w:iCs/>
          <w:sz w:val="24"/>
          <w:szCs w:val="24"/>
          <w:lang w:eastAsia="es-EC"/>
        </w:rPr>
        <w:t xml:space="preserve"> </w:t>
      </w:r>
      <w:r w:rsidRPr="008610E7">
        <w:rPr>
          <w:rFonts w:ascii="Times New Roman" w:eastAsia="Times New Roman" w:hAnsi="Times New Roman" w:cs="Times New Roman"/>
          <w:sz w:val="24"/>
          <w:szCs w:val="24"/>
          <w:lang w:eastAsia="es-EC"/>
        </w:rPr>
        <w:t xml:space="preserve">evalúa de manera específica este aspecto de la monografía </w:t>
      </w:r>
    </w:p>
    <w:p w:rsidR="008610E7" w:rsidRPr="008610E7" w:rsidRDefault="008610E7" w:rsidP="008610E7">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G: uso de un lenguaje apropiado para la asignatura </w:t>
      </w:r>
    </w:p>
    <w:tbl>
      <w:tblPr>
        <w:tblW w:w="3500" w:type="pct"/>
        <w:tblCellSpacing w:w="15" w:type="dxa"/>
        <w:tblCellMar>
          <w:top w:w="15" w:type="dxa"/>
          <w:left w:w="15" w:type="dxa"/>
          <w:bottom w:w="15" w:type="dxa"/>
          <w:right w:w="15" w:type="dxa"/>
        </w:tblCellMar>
        <w:tblLook w:val="04A0"/>
      </w:tblPr>
      <w:tblGrid>
        <w:gridCol w:w="969"/>
        <w:gridCol w:w="5281"/>
      </w:tblGrid>
      <w:tr w:rsidR="008610E7" w:rsidRPr="008610E7" w:rsidTr="008610E7">
        <w:trPr>
          <w:tblCellSpacing w:w="15" w:type="dxa"/>
        </w:trPr>
        <w:tc>
          <w:tcPr>
            <w:tcW w:w="7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Nivel de logro </w:t>
            </w:r>
          </w:p>
        </w:tc>
        <w:tc>
          <w:tcPr>
            <w:tcW w:w="4250" w:type="pct"/>
            <w:hideMark/>
          </w:tcPr>
          <w:p w:rsidR="008610E7" w:rsidRPr="008610E7" w:rsidRDefault="008610E7" w:rsidP="008610E7">
            <w:pPr>
              <w:spacing w:after="0" w:line="240" w:lineRule="auto"/>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Descriptor </w:t>
            </w:r>
          </w:p>
        </w:tc>
      </w:tr>
      <w:tr w:rsidR="008610E7" w:rsidRPr="008610E7" w:rsidTr="008610E7">
        <w:trPr>
          <w:tblCellSpacing w:w="15" w:type="dxa"/>
        </w:trPr>
        <w:tc>
          <w:tcPr>
            <w:tcW w:w="7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0 </w:t>
            </w:r>
          </w:p>
        </w:tc>
        <w:tc>
          <w:tcPr>
            <w:tcW w:w="42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El lenguaje utilizado carece de precisión y claridad. No se aprecia un uso eficaz de la terminología apropiada para la asignatura. </w:t>
            </w:r>
          </w:p>
        </w:tc>
      </w:tr>
      <w:tr w:rsidR="008610E7" w:rsidRPr="008610E7" w:rsidTr="008610E7">
        <w:trPr>
          <w:tblCellSpacing w:w="15" w:type="dxa"/>
        </w:trPr>
        <w:tc>
          <w:tcPr>
            <w:tcW w:w="7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1 </w:t>
            </w:r>
          </w:p>
        </w:tc>
        <w:tc>
          <w:tcPr>
            <w:tcW w:w="42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El lenguaje utilizado a veces comunica las ideas con claridad. La terminología apropiada para la asignatura se emplea correctamente sólo en algunos casos. </w:t>
            </w:r>
          </w:p>
        </w:tc>
      </w:tr>
      <w:tr w:rsidR="008610E7" w:rsidRPr="008610E7" w:rsidTr="008610E7">
        <w:trPr>
          <w:tblCellSpacing w:w="15" w:type="dxa"/>
        </w:trPr>
        <w:tc>
          <w:tcPr>
            <w:tcW w:w="7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2 </w:t>
            </w:r>
          </w:p>
        </w:tc>
        <w:tc>
          <w:tcPr>
            <w:tcW w:w="42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El lenguaje utilizado comunica las ideas con claridad en la mayoría de los casos. La terminología apropiada para la asignatura generalmente se emplea correctamente </w:t>
            </w:r>
          </w:p>
        </w:tc>
      </w:tr>
      <w:tr w:rsidR="008610E7" w:rsidRPr="008610E7" w:rsidTr="008610E7">
        <w:trPr>
          <w:tblCellSpacing w:w="15" w:type="dxa"/>
        </w:trPr>
        <w:tc>
          <w:tcPr>
            <w:tcW w:w="7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3 </w:t>
            </w:r>
          </w:p>
        </w:tc>
        <w:tc>
          <w:tcPr>
            <w:tcW w:w="4250" w:type="pct"/>
            <w:hideMark/>
          </w:tcPr>
          <w:p w:rsidR="008610E7" w:rsidRPr="008610E7" w:rsidRDefault="008610E7" w:rsidP="00616340">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El lenguaje utilizado comunica las ideas con claridad. La terminología apropiada para la asignatura se emplea correctamente, aunque ello no se logra en algunos</w:t>
            </w:r>
            <w:r w:rsidR="00616340">
              <w:rPr>
                <w:rFonts w:ascii="Times New Roman" w:eastAsia="Times New Roman" w:hAnsi="Times New Roman" w:cs="Times New Roman"/>
                <w:sz w:val="24"/>
                <w:szCs w:val="24"/>
                <w:lang w:eastAsia="es-EC"/>
              </w:rPr>
              <w:t xml:space="preserve"> </w:t>
            </w:r>
            <w:r w:rsidRPr="008610E7">
              <w:rPr>
                <w:rFonts w:ascii="Times New Roman" w:eastAsia="Times New Roman" w:hAnsi="Times New Roman" w:cs="Times New Roman"/>
                <w:sz w:val="24"/>
                <w:szCs w:val="24"/>
                <w:lang w:eastAsia="es-EC"/>
              </w:rPr>
              <w:t>casos aislados.</w:t>
            </w:r>
          </w:p>
        </w:tc>
      </w:tr>
      <w:tr w:rsidR="008610E7" w:rsidRPr="008610E7" w:rsidTr="008610E7">
        <w:trPr>
          <w:tblCellSpacing w:w="15" w:type="dxa"/>
        </w:trPr>
        <w:tc>
          <w:tcPr>
            <w:tcW w:w="750" w:type="pct"/>
            <w:hideMark/>
          </w:tcPr>
          <w:p w:rsidR="008610E7" w:rsidRPr="008610E7" w:rsidRDefault="008610E7" w:rsidP="008610E7">
            <w:pPr>
              <w:spacing w:after="0" w:line="240" w:lineRule="auto"/>
              <w:jc w:val="center"/>
              <w:rPr>
                <w:rFonts w:ascii="Times New Roman" w:eastAsia="Times New Roman" w:hAnsi="Times New Roman" w:cs="Times New Roman"/>
                <w:b/>
                <w:bCs/>
                <w:sz w:val="24"/>
                <w:szCs w:val="24"/>
                <w:lang w:eastAsia="es-EC"/>
              </w:rPr>
            </w:pPr>
            <w:r w:rsidRPr="008610E7">
              <w:rPr>
                <w:rFonts w:ascii="Times New Roman" w:eastAsia="Times New Roman" w:hAnsi="Times New Roman" w:cs="Times New Roman"/>
                <w:b/>
                <w:bCs/>
                <w:sz w:val="24"/>
                <w:szCs w:val="24"/>
                <w:lang w:eastAsia="es-EC"/>
              </w:rPr>
              <w:t xml:space="preserve">4 </w:t>
            </w:r>
          </w:p>
        </w:tc>
        <w:tc>
          <w:tcPr>
            <w:tcW w:w="4250" w:type="pct"/>
            <w:hideMark/>
          </w:tcPr>
          <w:p w:rsidR="008610E7" w:rsidRPr="008610E7" w:rsidRDefault="008610E7" w:rsidP="008610E7">
            <w:pPr>
              <w:spacing w:after="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t xml:space="preserve">El lenguaje utilizado comunica </w:t>
            </w:r>
            <w:r w:rsidRPr="00F34372">
              <w:rPr>
                <w:rFonts w:ascii="Times New Roman" w:eastAsia="Times New Roman" w:hAnsi="Times New Roman" w:cs="Times New Roman"/>
                <w:sz w:val="24"/>
                <w:szCs w:val="24"/>
                <w:highlight w:val="darkYellow"/>
                <w:lang w:eastAsia="es-EC"/>
              </w:rPr>
              <w:t>las ideas con claridad y precisión. La terminología apropiada</w:t>
            </w:r>
            <w:r w:rsidRPr="008610E7">
              <w:rPr>
                <w:rFonts w:ascii="Times New Roman" w:eastAsia="Times New Roman" w:hAnsi="Times New Roman" w:cs="Times New Roman"/>
                <w:sz w:val="24"/>
                <w:szCs w:val="24"/>
                <w:lang w:eastAsia="es-EC"/>
              </w:rPr>
              <w:t xml:space="preserve"> para la asignatura se emplea correctamente, demostrando destreza y comprensión. </w:t>
            </w:r>
          </w:p>
        </w:tc>
      </w:tr>
    </w:tbl>
    <w:p w:rsidR="008610E7" w:rsidRPr="008610E7" w:rsidRDefault="008610E7" w:rsidP="008610E7">
      <w:pPr>
        <w:spacing w:after="240"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br/>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lastRenderedPageBreak/>
        <w:br/>
        <w:t>No se penalizarán errores en el uso del lenguaje en casos de alumnos que estén utilizando una segunda lengua. Esta circunstancia puede indicarse en la sección para los comentarios del supervisor en el Informe del supervisor. Con la finalidad de mantener la confianza y motivación del alumno en todo momento, explíquele siempre que sea oportuno que no perderá puntos por problemas genuinos de idioma.</w:t>
      </w:r>
    </w:p>
    <w:p w:rsidR="008610E7" w:rsidRPr="008610E7" w:rsidRDefault="008610E7" w:rsidP="008610E7">
      <w:pPr>
        <w:spacing w:before="100" w:beforeAutospacing="1" w:after="100" w:afterAutospacing="1" w:line="240" w:lineRule="auto"/>
        <w:rPr>
          <w:rFonts w:ascii="Times New Roman" w:eastAsia="Times New Roman" w:hAnsi="Times New Roman" w:cs="Times New Roman"/>
          <w:sz w:val="24"/>
          <w:szCs w:val="24"/>
          <w:lang w:eastAsia="es-EC"/>
        </w:rPr>
      </w:pPr>
      <w:r w:rsidRPr="008610E7">
        <w:rPr>
          <w:rFonts w:ascii="Times New Roman" w:eastAsia="Times New Roman" w:hAnsi="Times New Roman" w:cs="Times New Roman"/>
          <w:sz w:val="24"/>
          <w:szCs w:val="24"/>
          <w:lang w:eastAsia="es-EC"/>
        </w:rPr>
        <w:br/>
      </w:r>
    </w:p>
    <w:sectPr w:rsidR="008610E7" w:rsidRPr="008610E7"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460E91"/>
    <w:multiLevelType w:val="multilevel"/>
    <w:tmpl w:val="1FCE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10E7"/>
    <w:rsid w:val="004C15FA"/>
    <w:rsid w:val="005E6B5C"/>
    <w:rsid w:val="00616340"/>
    <w:rsid w:val="00656C92"/>
    <w:rsid w:val="0082480A"/>
    <w:rsid w:val="008610E7"/>
    <w:rsid w:val="009041F7"/>
    <w:rsid w:val="00D568BB"/>
    <w:rsid w:val="00F34372"/>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8610E7"/>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8610E7"/>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8610E7"/>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610E7"/>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8610E7"/>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8610E7"/>
    <w:rPr>
      <w:rFonts w:ascii="Times New Roman" w:eastAsia="Times New Roman" w:hAnsi="Times New Roman" w:cs="Times New Roman"/>
      <w:b/>
      <w:bCs/>
      <w:sz w:val="24"/>
      <w:szCs w:val="24"/>
      <w:lang w:eastAsia="es-EC"/>
    </w:rPr>
  </w:style>
  <w:style w:type="paragraph" w:styleId="NormalWeb">
    <w:name w:val="Normal (Web)"/>
    <w:basedOn w:val="Normal"/>
    <w:uiPriority w:val="99"/>
    <w:unhideWhenUsed/>
    <w:rsid w:val="008610E7"/>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Hipervnculo">
    <w:name w:val="Hyperlink"/>
    <w:basedOn w:val="Fuentedeprrafopredeter"/>
    <w:uiPriority w:val="99"/>
    <w:semiHidden/>
    <w:unhideWhenUsed/>
    <w:rsid w:val="008610E7"/>
    <w:rPr>
      <w:color w:val="0000FF"/>
      <w:u w:val="single"/>
    </w:rPr>
  </w:style>
</w:styles>
</file>

<file path=word/webSettings.xml><?xml version="1.0" encoding="utf-8"?>
<w:webSettings xmlns:r="http://schemas.openxmlformats.org/officeDocument/2006/relationships" xmlns:w="http://schemas.openxmlformats.org/wordprocessingml/2006/main">
  <w:divs>
    <w:div w:id="654190018">
      <w:bodyDiv w:val="1"/>
      <w:marLeft w:val="0"/>
      <w:marRight w:val="0"/>
      <w:marTop w:val="0"/>
      <w:marBottom w:val="0"/>
      <w:divBdr>
        <w:top w:val="none" w:sz="0" w:space="0" w:color="auto"/>
        <w:left w:val="none" w:sz="0" w:space="0" w:color="auto"/>
        <w:bottom w:val="none" w:sz="0" w:space="0" w:color="auto"/>
        <w:right w:val="none" w:sz="0" w:space="0" w:color="auto"/>
      </w:divBdr>
      <w:divsChild>
        <w:div w:id="2029214824">
          <w:marLeft w:val="0"/>
          <w:marRight w:val="0"/>
          <w:marTop w:val="0"/>
          <w:marBottom w:val="0"/>
          <w:divBdr>
            <w:top w:val="none" w:sz="0" w:space="0" w:color="auto"/>
            <w:left w:val="none" w:sz="0" w:space="0" w:color="auto"/>
            <w:bottom w:val="none" w:sz="0" w:space="0" w:color="auto"/>
            <w:right w:val="none" w:sz="0" w:space="0" w:color="auto"/>
          </w:divBdr>
          <w:divsChild>
            <w:div w:id="1454402454">
              <w:marLeft w:val="0"/>
              <w:marRight w:val="0"/>
              <w:marTop w:val="0"/>
              <w:marBottom w:val="0"/>
              <w:divBdr>
                <w:top w:val="none" w:sz="0" w:space="0" w:color="auto"/>
                <w:left w:val="none" w:sz="0" w:space="0" w:color="auto"/>
                <w:bottom w:val="none" w:sz="0" w:space="0" w:color="auto"/>
                <w:right w:val="none" w:sz="0" w:space="0" w:color="auto"/>
              </w:divBdr>
            </w:div>
            <w:div w:id="405617912">
              <w:marLeft w:val="0"/>
              <w:marRight w:val="0"/>
              <w:marTop w:val="0"/>
              <w:marBottom w:val="0"/>
              <w:divBdr>
                <w:top w:val="none" w:sz="0" w:space="0" w:color="auto"/>
                <w:left w:val="none" w:sz="0" w:space="0" w:color="auto"/>
                <w:bottom w:val="none" w:sz="0" w:space="0" w:color="auto"/>
                <w:right w:val="none" w:sz="0" w:space="0" w:color="auto"/>
              </w:divBdr>
            </w:div>
            <w:div w:id="5700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ipleaworkshops.ibo.org/file.php/236/pd05/media/Student%205%20sample%20unmarked%20version.pdf" TargetMode="External"/><Relationship Id="rId5" Type="http://schemas.openxmlformats.org/officeDocument/2006/relationships/hyperlink" Target="javascript://"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933</Words>
  <Characters>5136</Characters>
  <Application>Microsoft Office Word</Application>
  <DocSecurity>0</DocSecurity>
  <Lines>42</Lines>
  <Paragraphs>12</Paragraphs>
  <ScaleCrop>false</ScaleCrop>
  <Company/>
  <LinksUpToDate>false</LinksUpToDate>
  <CharactersWithSpaces>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3</cp:revision>
  <dcterms:created xsi:type="dcterms:W3CDTF">2009-04-23T03:40:00Z</dcterms:created>
  <dcterms:modified xsi:type="dcterms:W3CDTF">2009-05-08T20:33:00Z</dcterms:modified>
</cp:coreProperties>
</file>